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669E" w:rsidRDefault="00E7669E" w:rsidP="00A8758E">
      <w:pPr>
        <w:pStyle w:val="Nagwek2"/>
        <w:jc w:val="center"/>
      </w:pPr>
      <w:r w:rsidRPr="00E7669E">
        <w:t>Już za 100 dni powitamy Nowy Rok</w:t>
      </w:r>
    </w:p>
    <w:p w:rsidR="00E7669E" w:rsidRPr="00E7669E" w:rsidRDefault="00E7669E" w:rsidP="00E7669E">
      <w:pPr>
        <w:spacing w:line="276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</w:p>
    <w:p w:rsidR="00E7669E" w:rsidRPr="00E7669E" w:rsidRDefault="00E7669E" w:rsidP="00E7669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669E">
        <w:rPr>
          <w:rFonts w:ascii="Times New Roman" w:eastAsia="Times New Roman" w:hAnsi="Times New Roman" w:cs="Times New Roman"/>
          <w:color w:val="000000"/>
          <w:lang w:eastAsia="pl-PL"/>
        </w:rPr>
        <w:t>Astronomiczna jesień już się rozpoczęła, chociaż za oknem wciąż czuć powiew lata. Czas płynie jednak nieubłaganie i choć trudno w to uwierzyć – do Nowego Roku pozostało już tylko 100 dni! Na przełomie sierpnia i września rozpoczęło się zainteresowanie sylwestrem. Najchętniej wybieranym kierunkiem są górskie miejscowości: Zakopane, Murzasichle, Biały Dunajec, Poronin czy Karpacz. Z danych portalu Sylwestrowo.pl wynika, że dużą popularnością cieszą się tutaj zabawy z regionalnym akcentem lub też w tradycyjnych karczmach. Dodatkowym atutem ofert są różnego rodzaju atrakcje, w tym kulig lub hotelowa strefa SPA. Często poszukiwane są również imprezy w dużych polskich miastach, takich jak: Warszawa, Kraków, Wrocław.</w:t>
      </w:r>
    </w:p>
    <w:p w:rsidR="00E7669E" w:rsidRPr="00E7669E" w:rsidRDefault="00E7669E" w:rsidP="00E7669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669E">
        <w:rPr>
          <w:rFonts w:ascii="Times New Roman" w:eastAsia="Times New Roman" w:hAnsi="Times New Roman" w:cs="Times New Roman"/>
          <w:color w:val="000000"/>
          <w:lang w:eastAsia="pl-PL"/>
        </w:rPr>
        <w:t>  </w:t>
      </w:r>
    </w:p>
    <w:p w:rsidR="00E7669E" w:rsidRPr="00E7669E" w:rsidRDefault="00E7669E" w:rsidP="00E7669E">
      <w:pPr>
        <w:spacing w:line="276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E7669E">
        <w:rPr>
          <w:rFonts w:ascii="Times New Roman" w:hAnsi="Times New Roman" w:cs="Times New Roman"/>
          <w:b/>
          <w:bCs/>
          <w:lang w:eastAsia="pl-PL"/>
        </w:rPr>
        <w:t>Bal sylwestrowy kontra pandemia</w:t>
      </w:r>
    </w:p>
    <w:p w:rsidR="00E7669E" w:rsidRPr="00E7669E" w:rsidRDefault="00E7669E" w:rsidP="00E7669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669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E7669E" w:rsidRPr="00E7669E" w:rsidRDefault="00E7669E" w:rsidP="00E7669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669E">
        <w:rPr>
          <w:rFonts w:ascii="Times New Roman" w:eastAsia="Times New Roman" w:hAnsi="Times New Roman" w:cs="Times New Roman"/>
          <w:color w:val="000000"/>
          <w:lang w:eastAsia="pl-PL"/>
        </w:rPr>
        <w:t>Sylwester w 2020 roku z pewnością będzie się różnił od tych w poprzednich latach. Choć sama organizacja eventu jest możliwa, gospodarze muszą odpowiednio przygotować obiekty na przybycie gości. Ci zaś – przestrzegać określonych zasad bezpieczeństwa. W wielu sytuacjach może być konieczne wprowadzenie limitu liczby osób, biorących udział w balu czy imprezie. Choćby dlatego warto w tym roku wcześniej zainteresować się planowaniem sylwestra. Kiedy rezerwujemy pobyt</w:t>
      </w:r>
      <w:r w:rsidR="003942C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7669E">
        <w:rPr>
          <w:rFonts w:ascii="Times New Roman" w:eastAsia="Times New Roman" w:hAnsi="Times New Roman" w:cs="Times New Roman"/>
          <w:color w:val="000000"/>
          <w:lang w:eastAsia="pl-PL"/>
        </w:rPr>
        <w:t>wczesną jesienią, możemy spodziewać się, że miejsca</w:t>
      </w:r>
      <w:r w:rsidR="003942C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7669E">
        <w:rPr>
          <w:rFonts w:ascii="Times New Roman" w:eastAsia="Times New Roman" w:hAnsi="Times New Roman" w:cs="Times New Roman"/>
          <w:color w:val="000000"/>
          <w:lang w:eastAsia="pl-PL"/>
        </w:rPr>
        <w:t>w wymarzonej lokalizacji będą jeszcze dostępne. Im wcześniej podejmiemy decyzję o rodzaju imprezy sylwestrowej, tym lepiej będziemy mogli się do niej przygotować, a kupując kreacje</w:t>
      </w:r>
      <w:r w:rsidRPr="00E7669E">
        <w:rPr>
          <w:rFonts w:ascii="Times New Roman" w:eastAsia="Times New Roman" w:hAnsi="Times New Roman" w:cs="Times New Roman"/>
          <w:color w:val="000000"/>
          <w:lang w:eastAsia="pl-PL"/>
        </w:rPr>
        <w:br/>
        <w:t>i dodatki unikniemy tłocznych kolejek. Tym, co również przemawia za wcześniejszą decyzją, jest zauważalny duży spadek (nawet 70%) zainteresowania propozycjami zagranicznymi. Może to oznaczać, że Polacy częściej będą rezerwować oferty dostępne na terenie kraju.</w:t>
      </w:r>
    </w:p>
    <w:p w:rsidR="00E7669E" w:rsidRPr="00E7669E" w:rsidRDefault="00E7669E" w:rsidP="00E7669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7669E" w:rsidRPr="00E7669E" w:rsidRDefault="00E7669E" w:rsidP="00E7669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669E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Obecnie obserwujemy dużo mniejsze zainteresowanie ofertami sylwestra za granicą. Wzrostem popularności cieszą się natomiast kameralne imprezy i miejsca noclegowe. </w:t>
      </w:r>
      <w:r w:rsidRPr="00E7669E">
        <w:rPr>
          <w:rFonts w:ascii="Times New Roman" w:eastAsia="Times New Roman" w:hAnsi="Times New Roman" w:cs="Times New Roman"/>
          <w:color w:val="000000"/>
          <w:lang w:eastAsia="pl-PL"/>
        </w:rPr>
        <w:t>- wyjaśnia Mateusz Goliat, ekspert portalu Sylwestrowo.pl</w:t>
      </w:r>
    </w:p>
    <w:p w:rsidR="00E7669E" w:rsidRPr="00E7669E" w:rsidRDefault="00E7669E" w:rsidP="00E7669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7669E" w:rsidRPr="00E7669E" w:rsidRDefault="00E7669E" w:rsidP="00E7669E">
      <w:pPr>
        <w:spacing w:line="276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E7669E">
        <w:rPr>
          <w:rFonts w:ascii="Times New Roman" w:hAnsi="Times New Roman" w:cs="Times New Roman"/>
          <w:b/>
          <w:bCs/>
          <w:lang w:eastAsia="pl-PL"/>
        </w:rPr>
        <w:t>Sylwester 2020/2021 a Bon Turystyczny 500+</w:t>
      </w:r>
    </w:p>
    <w:p w:rsidR="00E7669E" w:rsidRPr="00E7669E" w:rsidRDefault="00E7669E" w:rsidP="00E7669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669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E7669E" w:rsidRPr="00E7669E" w:rsidRDefault="00E7669E" w:rsidP="00E7669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669E">
        <w:rPr>
          <w:rFonts w:ascii="Times New Roman" w:eastAsia="Times New Roman" w:hAnsi="Times New Roman" w:cs="Times New Roman"/>
          <w:color w:val="000000"/>
          <w:lang w:eastAsia="pl-PL"/>
        </w:rPr>
        <w:t xml:space="preserve">Na decyzję o przywitaniu Nowego Roku w Polsce wpływ ma jeszcze jeden czynnik. Tegoroczny Sylwester może okazać się kolejną, dobrą okazją na wykorzystanie bonu turystycznego. W wielu obiektach, które </w:t>
      </w:r>
      <w:r w:rsidR="003942C0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E7669E">
        <w:rPr>
          <w:rFonts w:ascii="Times New Roman" w:eastAsia="Times New Roman" w:hAnsi="Times New Roman" w:cs="Times New Roman"/>
          <w:color w:val="000000"/>
          <w:lang w:eastAsia="pl-PL"/>
        </w:rPr>
        <w:t xml:space="preserve"> oprócz balu – zapraszają gości na pobyt z noclegiem, honorowane jest powyższe świadczenie. Wśród ofert nie brakuje też propozycji dla dzieci,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7669E">
        <w:rPr>
          <w:rFonts w:ascii="Times New Roman" w:eastAsia="Times New Roman" w:hAnsi="Times New Roman" w:cs="Times New Roman"/>
          <w:color w:val="000000"/>
          <w:lang w:eastAsia="pl-PL"/>
        </w:rPr>
        <w:t>w postaci zabaw z animatorami czy rodzinnych atrakcji. Należy jednak pamiętać, że bonem turystycznym możemy zapłacić wyłącznie za „usługi hotelarskie i imprezy turystyczne”.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7669E">
        <w:rPr>
          <w:rFonts w:ascii="Times New Roman" w:eastAsia="Times New Roman" w:hAnsi="Times New Roman" w:cs="Times New Roman"/>
          <w:color w:val="000000"/>
          <w:lang w:eastAsia="pl-PL"/>
        </w:rPr>
        <w:t>W praktyce oznacza to, że przy jego pomocy sfinansujemy nocleg w hotelach czy pensjonatach. Obowiązkiem wciąż pozostaje uczestnictwo dziecka w wypoczynku, nawet jeśli organizator nie przewiduje opłaty za jego obecność. Świadczenie można wykorzystać do 31 marca 2022 roku.</w:t>
      </w:r>
    </w:p>
    <w:p w:rsidR="00E7669E" w:rsidRPr="00E7669E" w:rsidRDefault="00E7669E" w:rsidP="00E7669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7669E" w:rsidRDefault="00E7669E" w:rsidP="00E7669E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669E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Biorąc pod uwagę zebrane informacje można bez wątpienia stwierdzić, że nie należy odkładać decyzji o Sylwestrze na ostatnią chwilę. Wcześniejsze zaplanowanie biegu wydarzeń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7669E">
        <w:rPr>
          <w:rFonts w:ascii="Times New Roman" w:eastAsia="Times New Roman" w:hAnsi="Times New Roman" w:cs="Times New Roman"/>
          <w:color w:val="000000"/>
          <w:lang w:eastAsia="pl-PL"/>
        </w:rPr>
        <w:t>z pewnością pozwoli na uniknięcie niepotrzebnego stresu, a tym samym – komfortowy wypoczynek.</w:t>
      </w:r>
    </w:p>
    <w:p w:rsidR="00E7669E" w:rsidRDefault="00E7669E" w:rsidP="00E7669E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7669E" w:rsidRPr="00E7669E" w:rsidRDefault="00E7669E" w:rsidP="00E7669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7669E" w:rsidRPr="00E7669E" w:rsidRDefault="00E7669E" w:rsidP="00E7669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7669E" w:rsidRPr="00E7669E" w:rsidRDefault="00E7669E" w:rsidP="00E7669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669E">
        <w:rPr>
          <w:rFonts w:ascii="Times New Roman" w:eastAsia="Times New Roman" w:hAnsi="Times New Roman" w:cs="Times New Roman"/>
          <w:color w:val="000000"/>
          <w:lang w:eastAsia="pl-PL"/>
        </w:rPr>
        <w:t>Sylwestrowo.pl jest platformą ułatwiającą planowanie Sylwestra poza domem, która w 2019 roku odnotowała 3 mln odwiedzin. W serwisie dostępne są oferty imprez sylwestrowych – od bali, przez pobyty w górach, aż po wyjazdy zagraniczne.</w:t>
      </w:r>
    </w:p>
    <w:p w:rsidR="00E7669E" w:rsidRDefault="00E7669E" w:rsidP="00E7669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7669E" w:rsidRPr="00E7669E" w:rsidRDefault="00E7669E" w:rsidP="00E7669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7669E" w:rsidRPr="00E7669E" w:rsidRDefault="00E7669E" w:rsidP="00E7669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669E">
        <w:rPr>
          <w:rFonts w:ascii="Times New Roman" w:eastAsia="Times New Roman" w:hAnsi="Times New Roman" w:cs="Times New Roman"/>
          <w:color w:val="000000"/>
          <w:lang w:eastAsia="pl-PL"/>
        </w:rPr>
        <w:t>Kontakt: </w:t>
      </w:r>
    </w:p>
    <w:p w:rsidR="00E7669E" w:rsidRPr="00E7669E" w:rsidRDefault="00E7669E" w:rsidP="00E7669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7669E" w:rsidRPr="00E7669E" w:rsidRDefault="00E7669E" w:rsidP="00E7669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669E">
        <w:rPr>
          <w:rFonts w:ascii="Times New Roman" w:eastAsia="Times New Roman" w:hAnsi="Times New Roman" w:cs="Times New Roman"/>
          <w:color w:val="000000"/>
          <w:lang w:eastAsia="pl-PL"/>
        </w:rPr>
        <w:t>Magdalena Troszczyńska</w:t>
      </w:r>
    </w:p>
    <w:p w:rsidR="00E7669E" w:rsidRPr="00A8758E" w:rsidRDefault="00E7669E" w:rsidP="00E7669E">
      <w:pPr>
        <w:spacing w:line="276" w:lineRule="auto"/>
        <w:jc w:val="both"/>
        <w:rPr>
          <w:rFonts w:ascii="Times New Roman" w:eastAsia="Times New Roman" w:hAnsi="Times New Roman" w:cs="Times New Roman"/>
          <w:color w:val="954F72"/>
          <w:lang w:eastAsia="pl-PL"/>
        </w:rPr>
      </w:pPr>
      <w:r w:rsidRPr="00A8758E">
        <w:rPr>
          <w:rFonts w:ascii="Times New Roman" w:eastAsia="Times New Roman" w:hAnsi="Times New Roman" w:cs="Times New Roman"/>
          <w:color w:val="000000"/>
          <w:lang w:eastAsia="pl-PL"/>
        </w:rPr>
        <w:t xml:space="preserve">e-mail: </w:t>
      </w:r>
      <w:hyperlink r:id="rId4" w:history="1">
        <w:r w:rsidRPr="00A8758E">
          <w:rPr>
            <w:rStyle w:val="Hipercze"/>
            <w:rFonts w:ascii="Times New Roman" w:eastAsia="Times New Roman" w:hAnsi="Times New Roman" w:cs="Times New Roman"/>
            <w:lang w:eastAsia="pl-PL"/>
          </w:rPr>
          <w:t>magda@sylwestrowo.pl</w:t>
        </w:r>
      </w:hyperlink>
    </w:p>
    <w:p w:rsidR="00E7669E" w:rsidRPr="00E7669E" w:rsidRDefault="00E7669E" w:rsidP="00E7669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7669E">
        <w:rPr>
          <w:rFonts w:ascii="Times New Roman" w:eastAsia="Times New Roman" w:hAnsi="Times New Roman" w:cs="Times New Roman"/>
          <w:color w:val="000000"/>
          <w:lang w:val="en-US" w:eastAsia="pl-PL"/>
        </w:rPr>
        <w:t>tel.: 509 557 096</w:t>
      </w:r>
    </w:p>
    <w:p w:rsidR="00E7669E" w:rsidRPr="00E7669E" w:rsidRDefault="00E7669E" w:rsidP="00E7669E">
      <w:pPr>
        <w:spacing w:after="240" w:line="36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1B38F2" w:rsidRPr="00E7669E" w:rsidRDefault="003942C0" w:rsidP="00E7669E">
      <w:pPr>
        <w:spacing w:line="360" w:lineRule="auto"/>
        <w:rPr>
          <w:lang w:val="en-US"/>
        </w:rPr>
      </w:pPr>
    </w:p>
    <w:sectPr w:rsidR="001B38F2" w:rsidRPr="00E7669E" w:rsidSect="009F62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9E"/>
    <w:rsid w:val="003942C0"/>
    <w:rsid w:val="00622E87"/>
    <w:rsid w:val="009F6200"/>
    <w:rsid w:val="00A8758E"/>
    <w:rsid w:val="00E7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77089D"/>
  <w15:chartTrackingRefBased/>
  <w15:docId w15:val="{92202E89-52BD-A044-95A0-75CDA00D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7669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766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669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766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766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E766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6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8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da@sylwest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491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2020-09-23T07:27:00Z</dcterms:created>
  <dcterms:modified xsi:type="dcterms:W3CDTF">2020-09-23T08:10:00Z</dcterms:modified>
</cp:coreProperties>
</file>